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D2" w:rsidRPr="00E00937" w:rsidRDefault="003E4FD2" w:rsidP="003E4FD2">
      <w:pPr>
        <w:spacing w:before="100" w:beforeAutospacing="1" w:after="100" w:afterAutospacing="1"/>
        <w:jc w:val="center"/>
        <w:rPr>
          <w:b w:val="0"/>
          <w:sz w:val="24"/>
          <w:szCs w:val="24"/>
        </w:rPr>
      </w:pPr>
      <w:r w:rsidRPr="00E00937">
        <w:rPr>
          <w:bCs/>
          <w:sz w:val="24"/>
          <w:szCs w:val="24"/>
        </w:rPr>
        <w:t>K.I.M. -- for vocabulary words and new ideas</w:t>
      </w:r>
    </w:p>
    <w:p w:rsidR="003E4FD2" w:rsidRPr="00E00937" w:rsidRDefault="003E4FD2" w:rsidP="003E4FD2">
      <w:pPr>
        <w:spacing w:before="100" w:beforeAutospacing="1" w:after="100" w:afterAutospacing="1"/>
        <w:rPr>
          <w:b w:val="0"/>
          <w:sz w:val="24"/>
          <w:szCs w:val="24"/>
        </w:rPr>
      </w:pPr>
      <w:r w:rsidRPr="00E00937">
        <w:rPr>
          <w:b w:val="0"/>
          <w:sz w:val="24"/>
          <w:szCs w:val="24"/>
        </w:rPr>
        <w:t xml:space="preserve">Write the term or </w:t>
      </w:r>
      <w:r w:rsidRPr="003E4FD2">
        <w:rPr>
          <w:b w:val="0"/>
          <w:sz w:val="24"/>
          <w:szCs w:val="24"/>
          <w:u w:val="single"/>
        </w:rPr>
        <w:t>key idea (K)</w:t>
      </w:r>
      <w:r w:rsidRPr="00E00937">
        <w:rPr>
          <w:b w:val="0"/>
          <w:sz w:val="24"/>
          <w:szCs w:val="24"/>
        </w:rPr>
        <w:t xml:space="preserve"> in the left column, the </w:t>
      </w:r>
      <w:r w:rsidRPr="003E4FD2">
        <w:rPr>
          <w:b w:val="0"/>
          <w:sz w:val="24"/>
          <w:szCs w:val="24"/>
          <w:u w:val="single"/>
        </w:rPr>
        <w:t>information (I)</w:t>
      </w:r>
      <w:r w:rsidRPr="00E00937">
        <w:rPr>
          <w:b w:val="0"/>
          <w:sz w:val="24"/>
          <w:szCs w:val="24"/>
        </w:rPr>
        <w:t xml:space="preserve"> that goes along with it in the center column, and </w:t>
      </w:r>
      <w:bookmarkStart w:id="0" w:name="_GoBack"/>
      <w:bookmarkEnd w:id="0"/>
      <w:r w:rsidR="000535E7">
        <w:rPr>
          <w:b w:val="0"/>
          <w:sz w:val="24"/>
          <w:szCs w:val="24"/>
        </w:rPr>
        <w:t xml:space="preserve">google </w:t>
      </w:r>
      <w:r w:rsidRPr="00E00937">
        <w:rPr>
          <w:b w:val="0"/>
          <w:sz w:val="24"/>
          <w:szCs w:val="24"/>
        </w:rPr>
        <w:t xml:space="preserve">a picture of the idea, a </w:t>
      </w:r>
      <w:r w:rsidRPr="003E4FD2">
        <w:rPr>
          <w:b w:val="0"/>
          <w:sz w:val="24"/>
          <w:szCs w:val="24"/>
          <w:u w:val="single"/>
        </w:rPr>
        <w:t>memory clue, (M)</w:t>
      </w:r>
      <w:r w:rsidRPr="00E00937">
        <w:rPr>
          <w:b w:val="0"/>
          <w:sz w:val="24"/>
          <w:szCs w:val="24"/>
        </w:rPr>
        <w:t xml:space="preserve"> in the right column.</w:t>
      </w:r>
    </w:p>
    <w:p w:rsidR="003E4FD2" w:rsidRPr="00E00937" w:rsidRDefault="00DF4103" w:rsidP="003E4FD2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key </w:t>
      </w:r>
      <w:proofErr w:type="gramStart"/>
      <w:r>
        <w:rPr>
          <w:b w:val="0"/>
          <w:sz w:val="24"/>
          <w:szCs w:val="24"/>
        </w:rPr>
        <w:t>ideas</w:t>
      </w:r>
      <w:r w:rsidR="003E4FD2">
        <w:rPr>
          <w:b w:val="0"/>
          <w:sz w:val="24"/>
          <w:szCs w:val="24"/>
        </w:rPr>
        <w:t>,</w:t>
      </w:r>
      <w:proofErr w:type="gramEnd"/>
      <w:r w:rsidR="003E4FD2">
        <w:rPr>
          <w:b w:val="0"/>
          <w:sz w:val="24"/>
          <w:szCs w:val="24"/>
        </w:rPr>
        <w:t xml:space="preserve"> </w:t>
      </w:r>
      <w:r w:rsidR="003E4FD2" w:rsidRPr="00E00937">
        <w:rPr>
          <w:b w:val="0"/>
          <w:sz w:val="24"/>
          <w:szCs w:val="24"/>
        </w:rPr>
        <w:t>may be a new vocabulary word, a new concept</w:t>
      </w:r>
      <w:r w:rsidR="003E4FD2">
        <w:rPr>
          <w:b w:val="0"/>
          <w:sz w:val="24"/>
          <w:szCs w:val="24"/>
        </w:rPr>
        <w:t>, or a key term</w:t>
      </w:r>
      <w:r w:rsidR="003E4FD2" w:rsidRPr="00E00937">
        <w:rPr>
          <w:b w:val="0"/>
          <w:sz w:val="24"/>
          <w:szCs w:val="24"/>
        </w:rPr>
        <w:t xml:space="preserve">. The information may be a definition or it may be a more technical explanation of the concept. The memory clue is a way for students to fully integrate the meaning of the key idea into their memories. </w:t>
      </w:r>
      <w:r w:rsidR="003E4FD2">
        <w:rPr>
          <w:b w:val="0"/>
          <w:sz w:val="24"/>
          <w:szCs w:val="24"/>
        </w:rPr>
        <w:t>Using google images</w:t>
      </w:r>
      <w:r w:rsidR="003E4FD2" w:rsidRPr="00E00937">
        <w:rPr>
          <w:b w:val="0"/>
          <w:sz w:val="24"/>
          <w:szCs w:val="24"/>
        </w:rPr>
        <w:t xml:space="preserve">, students </w:t>
      </w:r>
      <w:r w:rsidR="00044CA8">
        <w:rPr>
          <w:b w:val="0"/>
          <w:sz w:val="24"/>
          <w:szCs w:val="24"/>
        </w:rPr>
        <w:t>find</w:t>
      </w:r>
      <w:r w:rsidR="003E4FD2" w:rsidRPr="00E00937">
        <w:rPr>
          <w:b w:val="0"/>
          <w:sz w:val="24"/>
          <w:szCs w:val="24"/>
        </w:rPr>
        <w:t xml:space="preserve"> and interpret the new information, </w:t>
      </w:r>
      <w:r w:rsidR="00044CA8">
        <w:rPr>
          <w:b w:val="0"/>
          <w:sz w:val="24"/>
          <w:szCs w:val="24"/>
        </w:rPr>
        <w:t>choosing</w:t>
      </w:r>
      <w:r w:rsidR="003E4FD2" w:rsidRPr="00E00937">
        <w:rPr>
          <w:b w:val="0"/>
          <w:sz w:val="24"/>
          <w:szCs w:val="24"/>
        </w:rPr>
        <w:t xml:space="preserve"> </w:t>
      </w:r>
      <w:r w:rsidR="00044CA8">
        <w:rPr>
          <w:b w:val="0"/>
          <w:sz w:val="24"/>
          <w:szCs w:val="24"/>
        </w:rPr>
        <w:t>images of</w:t>
      </w:r>
      <w:r w:rsidR="003E4FD2" w:rsidRPr="00E00937">
        <w:rPr>
          <w:b w:val="0"/>
          <w:sz w:val="24"/>
          <w:szCs w:val="24"/>
        </w:rPr>
        <w:t xml:space="preserve"> their own. Then, students can reference their </w:t>
      </w:r>
      <w:r w:rsidR="003E4FD2">
        <w:rPr>
          <w:b w:val="0"/>
          <w:sz w:val="24"/>
          <w:szCs w:val="24"/>
        </w:rPr>
        <w:t>images</w:t>
      </w:r>
      <w:r w:rsidR="003E4FD2" w:rsidRPr="00E00937">
        <w:rPr>
          <w:b w:val="0"/>
          <w:sz w:val="24"/>
          <w:szCs w:val="24"/>
        </w:rPr>
        <w:t xml:space="preserve"> to easily remember new key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4103" w:rsidTr="00DF4103"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  <w:r>
              <w:rPr>
                <w:b w:val="0"/>
              </w:rPr>
              <w:t>K –key Term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  <w:r>
              <w:rPr>
                <w:b w:val="0"/>
              </w:rPr>
              <w:t>I – information/definition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  <w:r>
              <w:rPr>
                <w:b w:val="0"/>
              </w:rPr>
              <w:t>M – memory clue</w:t>
            </w:r>
          </w:p>
        </w:tc>
      </w:tr>
      <w:tr w:rsidR="00DF4103" w:rsidTr="00DF4103"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  <w:r>
              <w:rPr>
                <w:b w:val="0"/>
              </w:rPr>
              <w:t xml:space="preserve">Microscopic </w:t>
            </w:r>
            <w:r w:rsidR="00044CA8">
              <w:rPr>
                <w:b w:val="0"/>
              </w:rPr>
              <w:t>Spaces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DF4103" w:rsidTr="00DF4103">
        <w:tc>
          <w:tcPr>
            <w:tcW w:w="3192" w:type="dxa"/>
          </w:tcPr>
          <w:p w:rsidR="00DF4103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Faults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DF4103" w:rsidTr="00DF4103">
        <w:tc>
          <w:tcPr>
            <w:tcW w:w="3192" w:type="dxa"/>
          </w:tcPr>
          <w:p w:rsidR="00DF4103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Lava vesicles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DF4103" w:rsidTr="00DF4103">
        <w:tc>
          <w:tcPr>
            <w:tcW w:w="3192" w:type="dxa"/>
          </w:tcPr>
          <w:p w:rsidR="00DF4103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Weathering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DF4103" w:rsidTr="00DF4103">
        <w:tc>
          <w:tcPr>
            <w:tcW w:w="3192" w:type="dxa"/>
          </w:tcPr>
          <w:p w:rsidR="00DF4103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 xml:space="preserve">Mechanical </w:t>
            </w:r>
            <w:r w:rsidRPr="00044CA8">
              <w:rPr>
                <w:b w:val="0"/>
              </w:rPr>
              <w:t>Weathering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DF4103" w:rsidTr="00DF4103">
        <w:tc>
          <w:tcPr>
            <w:tcW w:w="3192" w:type="dxa"/>
          </w:tcPr>
          <w:p w:rsidR="00DF4103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 xml:space="preserve">Chemical </w:t>
            </w:r>
            <w:r w:rsidRPr="00044CA8">
              <w:rPr>
                <w:b w:val="0"/>
              </w:rPr>
              <w:t>Weathering</w:t>
            </w: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DF4103" w:rsidRDefault="00DF4103" w:rsidP="003E4FD2">
            <w:pPr>
              <w:rPr>
                <w:b w:val="0"/>
              </w:rPr>
            </w:pPr>
          </w:p>
        </w:tc>
      </w:tr>
      <w:tr w:rsidR="00044CA8" w:rsidTr="00DF4103"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Biotic Weathering</w:t>
            </w: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</w:tr>
      <w:tr w:rsidR="00044CA8" w:rsidTr="00DF4103"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Mass Wasting</w:t>
            </w: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</w:tr>
      <w:tr w:rsidR="00044CA8" w:rsidTr="00DF4103"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  <w:r>
              <w:rPr>
                <w:b w:val="0"/>
              </w:rPr>
              <w:t>Rock Falls</w:t>
            </w: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</w:tr>
      <w:tr w:rsidR="00044CA8" w:rsidTr="00DF4103">
        <w:tc>
          <w:tcPr>
            <w:tcW w:w="3192" w:type="dxa"/>
          </w:tcPr>
          <w:p w:rsidR="00044CA8" w:rsidRDefault="009E1D14" w:rsidP="003E4FD2">
            <w:pPr>
              <w:rPr>
                <w:b w:val="0"/>
              </w:rPr>
            </w:pPr>
            <w:r>
              <w:rPr>
                <w:b w:val="0"/>
              </w:rPr>
              <w:t>Landslides</w:t>
            </w: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044CA8" w:rsidRDefault="00044CA8" w:rsidP="003E4FD2">
            <w:pPr>
              <w:rPr>
                <w:b w:val="0"/>
              </w:rPr>
            </w:pPr>
          </w:p>
        </w:tc>
      </w:tr>
      <w:tr w:rsidR="009E1D14" w:rsidTr="00DF4103"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  <w:r>
              <w:rPr>
                <w:b w:val="0"/>
              </w:rPr>
              <w:t>Flows</w:t>
            </w:r>
          </w:p>
        </w:tc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</w:p>
        </w:tc>
      </w:tr>
      <w:tr w:rsidR="009E1D14" w:rsidTr="00DF4103"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  <w:r>
              <w:rPr>
                <w:b w:val="0"/>
              </w:rPr>
              <w:t>Creeps</w:t>
            </w:r>
          </w:p>
        </w:tc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9E1D14" w:rsidRDefault="009E1D14" w:rsidP="003E4FD2">
            <w:pPr>
              <w:rPr>
                <w:b w:val="0"/>
              </w:rPr>
            </w:pPr>
          </w:p>
        </w:tc>
      </w:tr>
    </w:tbl>
    <w:p w:rsidR="00140423" w:rsidRPr="003E4FD2" w:rsidRDefault="00140423" w:rsidP="003E4FD2">
      <w:pPr>
        <w:rPr>
          <w:b w:val="0"/>
        </w:rPr>
      </w:pPr>
    </w:p>
    <w:sectPr w:rsidR="00140423" w:rsidRPr="003E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2"/>
    <w:rsid w:val="00044CA8"/>
    <w:rsid w:val="000535E7"/>
    <w:rsid w:val="00140423"/>
    <w:rsid w:val="003E4FD2"/>
    <w:rsid w:val="009E1D14"/>
    <w:rsid w:val="00D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D2"/>
    <w:pPr>
      <w:spacing w:after="0" w:line="240" w:lineRule="auto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D2"/>
    <w:pPr>
      <w:spacing w:after="0" w:line="240" w:lineRule="auto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E561-9767-40C5-86F3-A30F080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Stuart</dc:creator>
  <cp:lastModifiedBy>Carol Stuart</cp:lastModifiedBy>
  <cp:revision>2</cp:revision>
  <dcterms:created xsi:type="dcterms:W3CDTF">2016-01-18T22:51:00Z</dcterms:created>
  <dcterms:modified xsi:type="dcterms:W3CDTF">2016-01-18T22:51:00Z</dcterms:modified>
</cp:coreProperties>
</file>